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00000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7674472B" w14:textId="77777777" w:rsidR="0088467D" w:rsidRDefault="0088467D" w:rsidP="009858C9">
      <w:pPr>
        <w:jc w:val="center"/>
        <w:rPr>
          <w:b/>
          <w:sz w:val="36"/>
          <w:szCs w:val="36"/>
        </w:rPr>
      </w:pPr>
      <w:r w:rsidRPr="0088467D">
        <w:rPr>
          <w:b/>
          <w:sz w:val="36"/>
          <w:szCs w:val="36"/>
        </w:rPr>
        <w:lastRenderedPageBreak/>
        <w:t xml:space="preserve">VII Международная научная конференция </w:t>
      </w:r>
    </w:p>
    <w:p w14:paraId="5DE613EE" w14:textId="5E97891F" w:rsidR="0088467D" w:rsidRDefault="0088467D" w:rsidP="009858C9">
      <w:pPr>
        <w:jc w:val="center"/>
        <w:rPr>
          <w:b/>
          <w:sz w:val="36"/>
          <w:szCs w:val="36"/>
        </w:rPr>
      </w:pPr>
      <w:r w:rsidRPr="0088467D">
        <w:rPr>
          <w:b/>
          <w:sz w:val="36"/>
          <w:szCs w:val="36"/>
        </w:rPr>
        <w:t>"Открытия и исследования науки"</w:t>
      </w:r>
      <w:r w:rsidRPr="0088467D">
        <w:rPr>
          <w:b/>
          <w:sz w:val="36"/>
          <w:szCs w:val="36"/>
        </w:rPr>
        <w:t xml:space="preserve"> </w:t>
      </w:r>
    </w:p>
    <w:p w14:paraId="4E564E59" w14:textId="28519C4E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512E00CE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88467D" w:rsidRPr="0088467D">
        <w:t xml:space="preserve"> </w:t>
      </w:r>
      <w:r w:rsidR="0088467D" w:rsidRPr="0088467D">
        <w:t>VII Международн</w:t>
      </w:r>
      <w:r w:rsidR="0088467D">
        <w:t>ой</w:t>
      </w:r>
      <w:r w:rsidR="0088467D" w:rsidRPr="0088467D">
        <w:t xml:space="preserve"> научн</w:t>
      </w:r>
      <w:r w:rsidR="0088467D">
        <w:t>ой</w:t>
      </w:r>
      <w:r w:rsidR="0088467D" w:rsidRPr="0088467D">
        <w:t xml:space="preserve"> конференци</w:t>
      </w:r>
      <w:r w:rsidR="0088467D">
        <w:t>и</w:t>
      </w:r>
      <w:r w:rsidR="0088467D" w:rsidRPr="0088467D">
        <w:t xml:space="preserve"> "Открытия и исследования науки"</w:t>
      </w:r>
      <w:r w:rsidR="00373AF8">
        <w:t xml:space="preserve">, </w:t>
      </w:r>
      <w:r w:rsidRPr="001A48A2">
        <w:rPr>
          <w:rFonts w:ascii="Times New Roman" w:hAnsi="Times New Roman"/>
          <w:bCs/>
          <w:szCs w:val="24"/>
        </w:rPr>
        <w:t>которая состоится</w:t>
      </w:r>
      <w:r w:rsidR="0088467D">
        <w:rPr>
          <w:rFonts w:ascii="Times New Roman" w:hAnsi="Times New Roman"/>
          <w:bCs/>
          <w:szCs w:val="24"/>
        </w:rPr>
        <w:t xml:space="preserve"> 20 </w:t>
      </w:r>
      <w:r w:rsidR="005D0BA1">
        <w:rPr>
          <w:rFonts w:ascii="Times New Roman" w:hAnsi="Times New Roman"/>
          <w:bCs/>
          <w:szCs w:val="24"/>
        </w:rPr>
        <w:t>января</w:t>
      </w:r>
      <w:r w:rsidR="007E6E50">
        <w:rPr>
          <w:rFonts w:ascii="Times New Roman" w:hAnsi="Times New Roman"/>
          <w:bCs/>
          <w:szCs w:val="24"/>
        </w:rPr>
        <w:t xml:space="preserve"> </w:t>
      </w:r>
      <w:r w:rsidRPr="001A48A2">
        <w:rPr>
          <w:rFonts w:ascii="Times New Roman" w:hAnsi="Times New Roman"/>
          <w:bCs/>
          <w:szCs w:val="24"/>
        </w:rPr>
        <w:t xml:space="preserve">2022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 xml:space="preserve">Изданный сборник индексируется в базу данных WROSA (World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>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5B40813A" w:rsidR="00F54493" w:rsidRPr="009858C9" w:rsidRDefault="0088467D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20 </w:t>
            </w:r>
            <w:r w:rsidR="005D0BA1">
              <w:rPr>
                <w:rFonts w:ascii="Times New Roman" w:hAnsi="Times New Roman"/>
                <w:bCs/>
                <w:i/>
                <w:iCs/>
                <w:szCs w:val="24"/>
              </w:rPr>
              <w:t xml:space="preserve">января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2A2D12A0" w:rsidR="00F54493" w:rsidRPr="009858C9" w:rsidRDefault="000C0512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2</w:t>
            </w:r>
            <w:r w:rsidR="0088467D">
              <w:rPr>
                <w:rFonts w:ascii="Times New Roman" w:hAnsi="Times New Roman"/>
                <w:bCs/>
                <w:i/>
                <w:iCs/>
                <w:szCs w:val="24"/>
              </w:rPr>
              <w:t>7</w:t>
            </w:r>
            <w:r w:rsidR="005D0BA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января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1147AE4B" w:rsidR="00F54493" w:rsidRPr="009858C9" w:rsidRDefault="0088467D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3 </w:t>
            </w:r>
            <w:r w:rsidR="00373AF8">
              <w:rPr>
                <w:rFonts w:ascii="Times New Roman" w:hAnsi="Times New Roman"/>
                <w:bCs/>
                <w:i/>
                <w:iCs/>
                <w:szCs w:val="24"/>
              </w:rPr>
              <w:t xml:space="preserve">февраля </w:t>
            </w:r>
            <w:r w:rsidR="00F0753B" w:rsidRPr="009858C9">
              <w:rPr>
                <w:i/>
              </w:rPr>
              <w:t>2022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79E996B6" w:rsidR="00F54493" w:rsidRPr="009858C9" w:rsidRDefault="0088467D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3</w:t>
            </w:r>
            <w:r w:rsidR="00373AF8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февраля </w:t>
            </w:r>
            <w:r w:rsidR="00F0753B" w:rsidRPr="009858C9">
              <w:rPr>
                <w:i/>
              </w:rPr>
              <w:t>2022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0A2C6F7C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C829D8">
        <w:rPr>
          <w:rStyle w:val="a5"/>
          <w:b w:val="0"/>
          <w:bCs w:val="0"/>
          <w:bdr w:val="none" w:sz="0" w:space="0" w:color="auto" w:frame="1"/>
        </w:rPr>
        <w:t xml:space="preserve">до </w:t>
      </w:r>
      <w:r w:rsidR="0088467D">
        <w:rPr>
          <w:b/>
          <w:bCs/>
        </w:rPr>
        <w:t>20</w:t>
      </w:r>
      <w:r w:rsidR="005D0BA1">
        <w:rPr>
          <w:b/>
          <w:bCs/>
        </w:rPr>
        <w:t xml:space="preserve"> января </w:t>
      </w:r>
      <w:r w:rsidRPr="009F3E72">
        <w:rPr>
          <w:rStyle w:val="a5"/>
          <w:bdr w:val="none" w:sz="0" w:space="0" w:color="auto" w:frame="1"/>
        </w:rPr>
        <w:t>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Western Union,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>, Contact,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09281557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61C75995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4. Биотехнологии.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5. Ветеринарные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6. Географические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7. Геолого-минералогические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8. Журналистика.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9. Искусствоведение.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10. Исторические науки.</w:t>
      </w:r>
    </w:p>
    <w:p w14:paraId="37C4A510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11. Информационные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12. Культурология.</w:t>
      </w:r>
      <w:r>
        <w:rPr>
          <w:rFonts w:ascii="Times New Roman" w:hAnsi="Times New Roman"/>
          <w:szCs w:val="24"/>
          <w:shd w:val="clear" w:color="auto" w:fill="FFFFFF"/>
        </w:rPr>
        <w:t> 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13. Литература.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14. Медицинские науки.</w:t>
      </w:r>
    </w:p>
    <w:p w14:paraId="0DFD1AED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15. Математические науки.</w:t>
      </w:r>
    </w:p>
    <w:p w14:paraId="41FEADD8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16. Менеджмент.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17. Педагогические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18. Политические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19. Политология.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20. Психологические науки.</w:t>
      </w:r>
    </w:p>
    <w:p w14:paraId="626016B3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21. Радиотехника, электроника.</w:t>
      </w:r>
    </w:p>
    <w:p w14:paraId="7576032A" w14:textId="10713208" w:rsidR="00081298" w:rsidRPr="00142C16" w:rsidRDefault="00142C16" w:rsidP="00C62679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22. Религиоведение.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23. Сельскохозяйственные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24. Социологические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25. Технические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26. Фармацевтические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27. Физико-математические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28. Филологические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29. Философские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lastRenderedPageBreak/>
        <w:t>Секция 30. Химические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31. Экономические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32. Этнографические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33. Юридические науки.</w:t>
      </w: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708369BF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88467D">
        <w:rPr>
          <w:rFonts w:ascii="Times New Roman" w:hAnsi="Times New Roman"/>
          <w:b/>
          <w:szCs w:val="24"/>
        </w:rPr>
        <w:t>20</w:t>
      </w:r>
      <w:r w:rsidR="005D0BA1">
        <w:rPr>
          <w:rFonts w:ascii="Times New Roman" w:hAnsi="Times New Roman"/>
          <w:b/>
          <w:szCs w:val="24"/>
        </w:rPr>
        <w:t xml:space="preserve"> января </w:t>
      </w:r>
      <w:r>
        <w:rPr>
          <w:rFonts w:ascii="Times New Roman" w:hAnsi="Times New Roman"/>
          <w:color w:val="auto"/>
          <w:szCs w:val="24"/>
        </w:rPr>
        <w:t xml:space="preserve">2022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2292D5FE" w14:textId="7EF353D4" w:rsidR="009F3E72" w:rsidRDefault="00F54493" w:rsidP="005D0BA1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4DD41D61" w14:textId="77777777" w:rsidR="009F3E72" w:rsidRDefault="009F3E72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8ECC1D1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8E51EC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>Правила оформления статьи: формат текста - Microsoft Word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Times New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01DF721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84D7AA9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394FA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50D67D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37330CE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7BAA0B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6AA48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A474BE7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D4BE6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F124506" w14:textId="7C7CBEE4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B4306E" w14:textId="13B2D2B1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E4984E6" w14:textId="77777777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1F5F69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E240B2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6FBB53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0E52F07" w14:textId="61991D45" w:rsidR="008842BA" w:rsidRDefault="008842BA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A04BB07" w14:textId="77777777" w:rsidR="00142C16" w:rsidRDefault="00142C16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</w:t>
      </w:r>
      <w:proofErr w:type="gramStart"/>
      <w:r w:rsidRPr="00D52A03">
        <w:rPr>
          <w:rFonts w:ascii="Times New Roman" w:hAnsi="Times New Roman"/>
          <w:b/>
          <w:iCs/>
          <w:sz w:val="28"/>
        </w:rPr>
        <w:t>В.Б.</w:t>
      </w:r>
      <w:proofErr w:type="gramEnd"/>
      <w:r w:rsidRPr="00D52A03">
        <w:rPr>
          <w:rFonts w:ascii="Times New Roman" w:hAnsi="Times New Roman"/>
          <w:b/>
          <w:iCs/>
          <w:sz w:val="28"/>
        </w:rPr>
        <w:t xml:space="preserve">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proofErr w:type="spellStart"/>
      <w:r w:rsidRPr="00D52A03">
        <w:rPr>
          <w:rFonts w:ascii="Times New Roman" w:hAnsi="Times New Roman"/>
          <w:b/>
          <w:iCs/>
          <w:sz w:val="28"/>
        </w:rPr>
        <w:t>Генгин</w:t>
      </w:r>
      <w:proofErr w:type="spellEnd"/>
      <w:r w:rsidRPr="00D52A03">
        <w:rPr>
          <w:rFonts w:ascii="Times New Roman" w:hAnsi="Times New Roman"/>
          <w:b/>
          <w:iCs/>
          <w:sz w:val="28"/>
        </w:rPr>
        <w:t xml:space="preserve">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 xml:space="preserve">Изучена активность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пептидил-дипептидазы</w:t>
      </w:r>
      <w:proofErr w:type="spellEnd"/>
      <w:r w:rsidR="00F54493" w:rsidRPr="004C363E">
        <w:rPr>
          <w:rFonts w:ascii="Times New Roman" w:hAnsi="Times New Roman"/>
          <w:iCs/>
          <w:sz w:val="28"/>
        </w:rPr>
        <w:t xml:space="preserve"> А (3.4.15.1) и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карбоксипептидазы</w:t>
      </w:r>
      <w:proofErr w:type="spellEnd"/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</w:t>
      </w:r>
      <w:proofErr w:type="spellStart"/>
      <w:r w:rsidRPr="004C363E">
        <w:rPr>
          <w:rFonts w:ascii="Times New Roman" w:hAnsi="Times New Roman"/>
          <w:iCs/>
          <w:sz w:val="28"/>
        </w:rPr>
        <w:t>пептидил-дипептидаза</w:t>
      </w:r>
      <w:proofErr w:type="spellEnd"/>
      <w:r w:rsidRPr="004C363E">
        <w:rPr>
          <w:rFonts w:ascii="Times New Roman" w:hAnsi="Times New Roman"/>
          <w:iCs/>
          <w:sz w:val="28"/>
        </w:rPr>
        <w:t xml:space="preserve"> А, </w:t>
      </w:r>
      <w:proofErr w:type="spellStart"/>
      <w:r w:rsidRPr="004C363E">
        <w:rPr>
          <w:rFonts w:ascii="Times New Roman" w:hAnsi="Times New Roman"/>
          <w:iCs/>
          <w:sz w:val="28"/>
        </w:rPr>
        <w:t>карбоксипептидаза</w:t>
      </w:r>
      <w:proofErr w:type="spellEnd"/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proofErr w:type="gram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>- во</w:t>
      </w:r>
      <w:proofErr w:type="gramEnd"/>
      <w:r>
        <w:rPr>
          <w:rFonts w:ascii="Times New Roman" w:hAnsi="Times New Roman"/>
        </w:rPr>
        <w:t xml:space="preserve"> СПбГУ, 1997. – 220 </w:t>
      </w:r>
      <w:proofErr w:type="gramStart"/>
      <w:r>
        <w:rPr>
          <w:rFonts w:ascii="Times New Roman" w:hAnsi="Times New Roman"/>
        </w:rPr>
        <w:t>с .</w:t>
      </w:r>
      <w:proofErr w:type="gramEnd"/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</w:t>
      </w:r>
      <w:proofErr w:type="gramStart"/>
      <w:r>
        <w:rPr>
          <w:rFonts w:ascii="Times New Roman" w:hAnsi="Times New Roman"/>
        </w:rPr>
        <w:t>В.Б.</w:t>
      </w:r>
      <w:proofErr w:type="gramEnd"/>
      <w:r>
        <w:rPr>
          <w:rFonts w:ascii="Times New Roman" w:hAnsi="Times New Roman"/>
        </w:rPr>
        <w:t xml:space="preserve">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</w:t>
      </w:r>
      <w:proofErr w:type="gramStart"/>
      <w:r>
        <w:rPr>
          <w:rFonts w:ascii="Times New Roman" w:hAnsi="Times New Roman"/>
        </w:rPr>
        <w:t>В.Б.</w:t>
      </w:r>
      <w:proofErr w:type="gramEnd"/>
      <w:r>
        <w:rPr>
          <w:rFonts w:ascii="Times New Roman" w:hAnsi="Times New Roman"/>
        </w:rPr>
        <w:t xml:space="preserve">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 xml:space="preserve">. 2007. Т. 24. № 2. С. </w:t>
      </w:r>
      <w:proofErr w:type="gramStart"/>
      <w:r>
        <w:rPr>
          <w:rFonts w:ascii="Times New Roman" w:hAnsi="Times New Roman"/>
        </w:rPr>
        <w:t>138-142</w:t>
      </w:r>
      <w:proofErr w:type="gramEnd"/>
      <w:r>
        <w:rPr>
          <w:rFonts w:ascii="Times New Roman" w:hAnsi="Times New Roman"/>
        </w:rPr>
        <w:t>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сводные национальные счета // Российский статистический ежегодник. 1994.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1994. – С. </w:t>
      </w:r>
      <w:proofErr w:type="gramStart"/>
      <w:r>
        <w:rPr>
          <w:rFonts w:ascii="Times New Roman" w:hAnsi="Times New Roman"/>
        </w:rPr>
        <w:t>232-263</w:t>
      </w:r>
      <w:proofErr w:type="gramEnd"/>
      <w:r>
        <w:rPr>
          <w:rFonts w:ascii="Times New Roman" w:hAnsi="Times New Roman"/>
        </w:rPr>
        <w:t>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1995. – </w:t>
      </w:r>
      <w:proofErr w:type="spellStart"/>
      <w:proofErr w:type="gram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12. - С. </w:t>
      </w:r>
      <w:proofErr w:type="gramStart"/>
      <w:r>
        <w:rPr>
          <w:rFonts w:ascii="Times New Roman" w:hAnsi="Times New Roman"/>
        </w:rPr>
        <w:t>148-158</w:t>
      </w:r>
      <w:proofErr w:type="gramEnd"/>
      <w:r>
        <w:rPr>
          <w:rFonts w:ascii="Times New Roman" w:hAnsi="Times New Roman"/>
        </w:rPr>
        <w:t>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State University</w:t>
      </w:r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</w:t>
      </w:r>
      <w:proofErr w:type="gramStart"/>
      <w:r w:rsidRPr="00231A1B">
        <w:rPr>
          <w:rFonts w:ascii="Times New Roman" w:hAnsi="Times New Roman"/>
          <w:szCs w:val="24"/>
        </w:rPr>
        <w:t>С.А.</w:t>
      </w:r>
      <w:proofErr w:type="gramEnd"/>
      <w:r w:rsidRPr="00231A1B">
        <w:rPr>
          <w:rFonts w:ascii="Times New Roman" w:hAnsi="Times New Roman"/>
          <w:szCs w:val="24"/>
        </w:rPr>
        <w:t xml:space="preserve">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 xml:space="preserve">© </w:t>
      </w:r>
      <w:proofErr w:type="gramStart"/>
      <w:r w:rsidRPr="00231A1B">
        <w:rPr>
          <w:rFonts w:ascii="Times New Roman" w:hAnsi="Times New Roman"/>
        </w:rPr>
        <w:t>В.И.</w:t>
      </w:r>
      <w:proofErr w:type="gramEnd"/>
      <w:r w:rsidRPr="00231A1B">
        <w:rPr>
          <w:rFonts w:ascii="Times New Roman" w:hAnsi="Times New Roman"/>
        </w:rPr>
        <w:t xml:space="preserve">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081298">
        <w:rPr>
          <w:rFonts w:ascii="Times New Roman" w:hAnsi="Times New Roman"/>
          <w:color w:val="auto"/>
          <w:shd w:val="clear" w:color="auto" w:fill="FFFFFF"/>
        </w:rPr>
        <w:t>пр-кт</w:t>
      </w:r>
      <w:proofErr w:type="spellEnd"/>
      <w:r w:rsidR="00081298">
        <w:rPr>
          <w:rFonts w:ascii="Times New Roman" w:hAnsi="Times New Roman"/>
          <w:color w:val="auto"/>
          <w:shd w:val="clear" w:color="auto" w:fill="FFFFFF"/>
        </w:rPr>
        <w:t>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0DBC" w14:textId="77777777" w:rsidR="00311CD6" w:rsidRDefault="00311CD6" w:rsidP="009858C9">
      <w:pPr>
        <w:spacing w:line="240" w:lineRule="auto"/>
      </w:pPr>
      <w:r>
        <w:separator/>
      </w:r>
    </w:p>
  </w:endnote>
  <w:endnote w:type="continuationSeparator" w:id="0">
    <w:p w14:paraId="0A26AC3D" w14:textId="77777777" w:rsidR="00311CD6" w:rsidRDefault="00311CD6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82E" w14:textId="77777777" w:rsidR="00311CD6" w:rsidRDefault="00311CD6" w:rsidP="009858C9">
      <w:pPr>
        <w:spacing w:line="240" w:lineRule="auto"/>
      </w:pPr>
      <w:r>
        <w:separator/>
      </w:r>
    </w:p>
  </w:footnote>
  <w:footnote w:type="continuationSeparator" w:id="0">
    <w:p w14:paraId="289DBE47" w14:textId="77777777" w:rsidR="00311CD6" w:rsidRDefault="00311CD6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000000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000000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000000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09943">
    <w:abstractNumId w:val="0"/>
  </w:num>
  <w:num w:numId="2" w16cid:durableId="91948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011A0"/>
    <w:rsid w:val="00001AEF"/>
    <w:rsid w:val="00081298"/>
    <w:rsid w:val="000B534D"/>
    <w:rsid w:val="000C0512"/>
    <w:rsid w:val="000F6387"/>
    <w:rsid w:val="001104DF"/>
    <w:rsid w:val="00142C16"/>
    <w:rsid w:val="001667A6"/>
    <w:rsid w:val="00180C79"/>
    <w:rsid w:val="001A48A2"/>
    <w:rsid w:val="001C678F"/>
    <w:rsid w:val="001D3CEB"/>
    <w:rsid w:val="001D54CE"/>
    <w:rsid w:val="001D5D75"/>
    <w:rsid w:val="001E48B3"/>
    <w:rsid w:val="001E7EDB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D691F"/>
    <w:rsid w:val="002E5D47"/>
    <w:rsid w:val="002F4279"/>
    <w:rsid w:val="00300297"/>
    <w:rsid w:val="00311CD6"/>
    <w:rsid w:val="003207B3"/>
    <w:rsid w:val="0034734F"/>
    <w:rsid w:val="00351155"/>
    <w:rsid w:val="003703D7"/>
    <w:rsid w:val="00373AF8"/>
    <w:rsid w:val="003771D9"/>
    <w:rsid w:val="0038227D"/>
    <w:rsid w:val="0038482C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9165E"/>
    <w:rsid w:val="005A29F7"/>
    <w:rsid w:val="005D0BA1"/>
    <w:rsid w:val="00641F5B"/>
    <w:rsid w:val="00652F3D"/>
    <w:rsid w:val="006865FC"/>
    <w:rsid w:val="006E2E7F"/>
    <w:rsid w:val="007202DF"/>
    <w:rsid w:val="0074317F"/>
    <w:rsid w:val="00775AAB"/>
    <w:rsid w:val="00777D6A"/>
    <w:rsid w:val="00782081"/>
    <w:rsid w:val="007A59D0"/>
    <w:rsid w:val="007C2019"/>
    <w:rsid w:val="007D066E"/>
    <w:rsid w:val="007E6E50"/>
    <w:rsid w:val="008030AC"/>
    <w:rsid w:val="00837BBF"/>
    <w:rsid w:val="0084043D"/>
    <w:rsid w:val="00843B85"/>
    <w:rsid w:val="008572B3"/>
    <w:rsid w:val="008842BA"/>
    <w:rsid w:val="0088467D"/>
    <w:rsid w:val="00885E70"/>
    <w:rsid w:val="008A40F6"/>
    <w:rsid w:val="008E51EC"/>
    <w:rsid w:val="009277A4"/>
    <w:rsid w:val="0095178E"/>
    <w:rsid w:val="00954002"/>
    <w:rsid w:val="009705EA"/>
    <w:rsid w:val="009858C9"/>
    <w:rsid w:val="00995E20"/>
    <w:rsid w:val="009F3E72"/>
    <w:rsid w:val="00A02875"/>
    <w:rsid w:val="00A4102D"/>
    <w:rsid w:val="00A44CE6"/>
    <w:rsid w:val="00A634AA"/>
    <w:rsid w:val="00A64C4C"/>
    <w:rsid w:val="00A73ACC"/>
    <w:rsid w:val="00A75B34"/>
    <w:rsid w:val="00AB2C67"/>
    <w:rsid w:val="00AC7D4F"/>
    <w:rsid w:val="00AF1FF9"/>
    <w:rsid w:val="00B645B8"/>
    <w:rsid w:val="00B647F1"/>
    <w:rsid w:val="00B77177"/>
    <w:rsid w:val="00BA1049"/>
    <w:rsid w:val="00C07543"/>
    <w:rsid w:val="00C23DCE"/>
    <w:rsid w:val="00C37E1E"/>
    <w:rsid w:val="00C62679"/>
    <w:rsid w:val="00C725ED"/>
    <w:rsid w:val="00C829D8"/>
    <w:rsid w:val="00C852EC"/>
    <w:rsid w:val="00C92CFC"/>
    <w:rsid w:val="00CA4647"/>
    <w:rsid w:val="00D06903"/>
    <w:rsid w:val="00D31C42"/>
    <w:rsid w:val="00D525DC"/>
    <w:rsid w:val="00D52A03"/>
    <w:rsid w:val="00D63E03"/>
    <w:rsid w:val="00D86AE7"/>
    <w:rsid w:val="00DF0315"/>
    <w:rsid w:val="00E10BEA"/>
    <w:rsid w:val="00E4126A"/>
    <w:rsid w:val="00E45470"/>
    <w:rsid w:val="00F0753B"/>
    <w:rsid w:val="00F213A8"/>
    <w:rsid w:val="00F2301A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sadsad</cp:lastModifiedBy>
  <cp:revision>88</cp:revision>
  <dcterms:created xsi:type="dcterms:W3CDTF">2022-02-28T10:11:00Z</dcterms:created>
  <dcterms:modified xsi:type="dcterms:W3CDTF">2022-12-19T11:25:00Z</dcterms:modified>
</cp:coreProperties>
</file>